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2A0844" w:rsidRPr="004B4EAD" w:rsidRDefault="002A0844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4"/>
          <w:szCs w:val="24"/>
        </w:rPr>
      </w:pPr>
    </w:p>
    <w:p w:rsidR="005451EC" w:rsidRPr="00294B26" w:rsidRDefault="005451EC" w:rsidP="005451EC">
      <w:pPr>
        <w:ind w:firstLine="720"/>
        <w:jc w:val="center"/>
        <w:rPr>
          <w:b/>
          <w:sz w:val="26"/>
          <w:szCs w:val="26"/>
        </w:rPr>
      </w:pPr>
      <w:r w:rsidRPr="00294B26">
        <w:rPr>
          <w:b/>
          <w:sz w:val="26"/>
          <w:szCs w:val="26"/>
        </w:rPr>
        <w:t>При совершении сделки с недвижимостью важно убедиться в отсутствии ареста или обременения</w:t>
      </w:r>
    </w:p>
    <w:p w:rsidR="0036418D" w:rsidRDefault="0036418D" w:rsidP="0036418D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Росреестра по Московской области (Управление) в обязательном порядке регистрирует переход прав в результате сделок с объектами Подмосковной недвижимости. Чтобы стать законным владельцем недвижимого имущества, необходимо внести в Единый государственный реестр недвижимости (ЕГРН) запись о праве собственности на объект. Государственные регистраторы прав в соответствии с заявлениями граждан и юридических лиц вносят такие записи в случае, если в отношении недвижимого имущества нет зарегистрированной записи об ограничении в виде ареста (запрещения). Ее наличие не позволит провести сделку, даже если все остальные условия, обговоренные с продавцом, были выполнены.</w:t>
      </w:r>
    </w:p>
    <w:p w:rsidR="00480DB6" w:rsidRDefault="00C17DCC" w:rsidP="0036418D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36418D">
        <w:rPr>
          <w:sz w:val="28"/>
          <w:szCs w:val="28"/>
        </w:rPr>
        <w:t xml:space="preserve">тобы застраховаться от действий недобросовестных продавцов недвижимости, умышленно скрывающих информацию об объектах, важно самостоятельно убедиться в отсутствии ареста (запрещения). </w:t>
      </w:r>
    </w:p>
    <w:p w:rsidR="0036418D" w:rsidRDefault="0036418D" w:rsidP="0036418D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статистике Управления, количество арестов, наложенных на объекты недвижимости, выросло в 2017 году на 23,5% по сравнению с 2016 годом. Всего актуальных записей в ЕГРН об арестах (запрещениях) в отношении земельных участков, зданий, помещений, сооружений и др. по итогам 2017 года было более 70 тысяч. В 2016 году – 57 тысяч. </w:t>
      </w:r>
    </w:p>
    <w:p w:rsidR="0036418D" w:rsidRDefault="0036418D" w:rsidP="0036418D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важно заранее получить полную информацию об объекте недвижимости, достоверные сведения о собственнике, отсутствии арестов (запрещений) и обременений. Для этого следует заказать выписку из ЕГРН об объекте недвижимости. Получить выписку может любой желающий, обратившись в МФЦ.</w:t>
      </w:r>
      <w:r w:rsidRPr="008377C4">
        <w:rPr>
          <w:sz w:val="28"/>
          <w:szCs w:val="28"/>
        </w:rPr>
        <w:t xml:space="preserve"> </w:t>
      </w:r>
      <w:r>
        <w:rPr>
          <w:sz w:val="28"/>
          <w:szCs w:val="28"/>
        </w:rPr>
        <w:t>Срок подготовки документа до трех дней.</w:t>
      </w:r>
    </w:p>
    <w:p w:rsidR="00B0747D" w:rsidRDefault="00B0747D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</w:p>
    <w:p w:rsidR="00E57F90" w:rsidRDefault="00E57F9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F16F05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0004E7">
      <w:pgSz w:w="12240" w:h="15840"/>
      <w:pgMar w:top="851" w:right="567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004E7"/>
    <w:rsid w:val="000170AE"/>
    <w:rsid w:val="000270F0"/>
    <w:rsid w:val="0003728D"/>
    <w:rsid w:val="00037A62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C309F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1C7D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429E7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4B26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0D00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6418D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DB6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4EAD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5F7"/>
    <w:rsid w:val="005300B8"/>
    <w:rsid w:val="00530185"/>
    <w:rsid w:val="005322A7"/>
    <w:rsid w:val="00535990"/>
    <w:rsid w:val="005427A6"/>
    <w:rsid w:val="005451EC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25A05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1482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C79F6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0747D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F1CB7"/>
    <w:rsid w:val="00C0237A"/>
    <w:rsid w:val="00C040F9"/>
    <w:rsid w:val="00C0760A"/>
    <w:rsid w:val="00C12123"/>
    <w:rsid w:val="00C17DCC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4466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03D3"/>
    <w:rsid w:val="00EF3322"/>
    <w:rsid w:val="00EF7EBE"/>
    <w:rsid w:val="00F0231E"/>
    <w:rsid w:val="00F04C95"/>
    <w:rsid w:val="00F071EA"/>
    <w:rsid w:val="00F1594E"/>
    <w:rsid w:val="00F16F05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D2351-F597-438A-84DC-DF1FBAFF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7</cp:revision>
  <cp:lastPrinted>2018-03-27T08:34:00Z</cp:lastPrinted>
  <dcterms:created xsi:type="dcterms:W3CDTF">2018-03-28T09:21:00Z</dcterms:created>
  <dcterms:modified xsi:type="dcterms:W3CDTF">2018-03-28T14:03:00Z</dcterms:modified>
</cp:coreProperties>
</file>